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7BB8" w14:textId="77777777" w:rsidR="00FE067E" w:rsidRPr="0076526D" w:rsidRDefault="003C6034" w:rsidP="00CC1F3B">
      <w:pPr>
        <w:pStyle w:val="TitlePageOrigin"/>
        <w:rPr>
          <w:color w:val="auto"/>
        </w:rPr>
      </w:pPr>
      <w:r w:rsidRPr="0076526D">
        <w:rPr>
          <w:caps w:val="0"/>
          <w:color w:val="auto"/>
        </w:rPr>
        <w:t>WEST VIRGINIA LEGISLATURE</w:t>
      </w:r>
    </w:p>
    <w:p w14:paraId="0550EBF5" w14:textId="244499A6" w:rsidR="00CD36CF" w:rsidRPr="0076526D" w:rsidRDefault="00CD36CF" w:rsidP="00CC1F3B">
      <w:pPr>
        <w:pStyle w:val="TitlePageSession"/>
        <w:rPr>
          <w:color w:val="auto"/>
        </w:rPr>
      </w:pPr>
      <w:r w:rsidRPr="0076526D">
        <w:rPr>
          <w:color w:val="auto"/>
        </w:rPr>
        <w:t>20</w:t>
      </w:r>
      <w:r w:rsidR="00EC5E63" w:rsidRPr="0076526D">
        <w:rPr>
          <w:color w:val="auto"/>
        </w:rPr>
        <w:t>2</w:t>
      </w:r>
      <w:r w:rsidR="00C637B4" w:rsidRPr="0076526D">
        <w:rPr>
          <w:color w:val="auto"/>
        </w:rPr>
        <w:t>3</w:t>
      </w:r>
      <w:r w:rsidRPr="0076526D">
        <w:rPr>
          <w:color w:val="auto"/>
        </w:rPr>
        <w:t xml:space="preserve"> </w:t>
      </w:r>
      <w:r w:rsidR="003C6034" w:rsidRPr="0076526D">
        <w:rPr>
          <w:caps w:val="0"/>
          <w:color w:val="auto"/>
        </w:rPr>
        <w:t>REGULAR SESSION</w:t>
      </w:r>
    </w:p>
    <w:p w14:paraId="0C78CCA1" w14:textId="77777777" w:rsidR="00CD36CF" w:rsidRPr="0076526D" w:rsidRDefault="00390E8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569FFDB12724E76BE95B78A08912A42"/>
          </w:placeholder>
          <w:text/>
        </w:sdtPr>
        <w:sdtEndPr/>
        <w:sdtContent>
          <w:r w:rsidR="00AE48A0" w:rsidRPr="0076526D">
            <w:rPr>
              <w:color w:val="auto"/>
            </w:rPr>
            <w:t>Introduced</w:t>
          </w:r>
        </w:sdtContent>
      </w:sdt>
    </w:p>
    <w:p w14:paraId="114EFFED" w14:textId="52C9F5B5" w:rsidR="00CD36CF" w:rsidRPr="0076526D" w:rsidRDefault="00390E8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21A3CE85D7148538A8E143111A8D03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6526D">
            <w:rPr>
              <w:color w:val="auto"/>
            </w:rPr>
            <w:t>House</w:t>
          </w:r>
        </w:sdtContent>
      </w:sdt>
      <w:r w:rsidR="00303684" w:rsidRPr="0076526D">
        <w:rPr>
          <w:color w:val="auto"/>
        </w:rPr>
        <w:t xml:space="preserve"> </w:t>
      </w:r>
      <w:r w:rsidR="00CD36CF" w:rsidRPr="0076526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28A54E06204CB29735FB16A7937BA3"/>
          </w:placeholder>
          <w:text/>
        </w:sdtPr>
        <w:sdtEndPr/>
        <w:sdtContent>
          <w:r w:rsidR="00453A2A">
            <w:rPr>
              <w:color w:val="auto"/>
            </w:rPr>
            <w:t>2496</w:t>
          </w:r>
        </w:sdtContent>
      </w:sdt>
    </w:p>
    <w:p w14:paraId="1EBCECDC" w14:textId="77A28BC6" w:rsidR="00CD36CF" w:rsidRPr="0076526D" w:rsidRDefault="00CD36CF" w:rsidP="00CC1F3B">
      <w:pPr>
        <w:pStyle w:val="Sponsors"/>
        <w:rPr>
          <w:color w:val="auto"/>
        </w:rPr>
      </w:pPr>
      <w:r w:rsidRPr="0076526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DC40660334D4670BA6991847DF789B5"/>
          </w:placeholder>
          <w:text w:multiLine="1"/>
        </w:sdtPr>
        <w:sdtEndPr/>
        <w:sdtContent>
          <w:r w:rsidR="0067149D" w:rsidRPr="0076526D">
            <w:rPr>
              <w:color w:val="auto"/>
            </w:rPr>
            <w:t>Delegate</w:t>
          </w:r>
          <w:r w:rsidR="00390E85">
            <w:rPr>
              <w:color w:val="auto"/>
            </w:rPr>
            <w:t>s</w:t>
          </w:r>
          <w:r w:rsidR="0067149D" w:rsidRPr="0076526D">
            <w:rPr>
              <w:color w:val="auto"/>
            </w:rPr>
            <w:t xml:space="preserve"> Pinson</w:t>
          </w:r>
          <w:r w:rsidR="00390E85">
            <w:rPr>
              <w:color w:val="auto"/>
            </w:rPr>
            <w:t xml:space="preserve"> and Steele</w:t>
          </w:r>
        </w:sdtContent>
      </w:sdt>
    </w:p>
    <w:p w14:paraId="50D76B85" w14:textId="4F47B16A" w:rsidR="00E831B3" w:rsidRPr="0076526D" w:rsidRDefault="00CD36CF" w:rsidP="00CC1F3B">
      <w:pPr>
        <w:pStyle w:val="References"/>
        <w:rPr>
          <w:color w:val="auto"/>
        </w:rPr>
      </w:pPr>
      <w:r w:rsidRPr="0076526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D6390E28D5A4534B03722AAA68A6E0A"/>
          </w:placeholder>
          <w:text w:multiLine="1"/>
        </w:sdtPr>
        <w:sdtEndPr/>
        <w:sdtContent>
          <w:r w:rsidR="00453A2A">
            <w:rPr>
              <w:color w:val="auto"/>
            </w:rPr>
            <w:t>Introduced January 11, 2023; Referred to the Committee on Health and Human Resources</w:t>
          </w:r>
        </w:sdtContent>
      </w:sdt>
      <w:r w:rsidRPr="0076526D">
        <w:rPr>
          <w:color w:val="auto"/>
        </w:rPr>
        <w:t>]</w:t>
      </w:r>
    </w:p>
    <w:p w14:paraId="73449E9C" w14:textId="37CD960E" w:rsidR="00303684" w:rsidRPr="0076526D" w:rsidRDefault="0000526A" w:rsidP="00CC1F3B">
      <w:pPr>
        <w:pStyle w:val="TitleSection"/>
        <w:rPr>
          <w:color w:val="auto"/>
        </w:rPr>
      </w:pPr>
      <w:r w:rsidRPr="0076526D">
        <w:rPr>
          <w:color w:val="auto"/>
        </w:rPr>
        <w:lastRenderedPageBreak/>
        <w:t>A BILL</w:t>
      </w:r>
      <w:r w:rsidR="0067149D" w:rsidRPr="0076526D">
        <w:rPr>
          <w:color w:val="auto"/>
        </w:rPr>
        <w:t xml:space="preserve"> to amend the Code of West Virginia, 1931, as amended, by adding thereto a new article, designated §16-2Q-1, relating to abortion, requiring all abortions to be performed by a physician board-certified eligible in obstetrics and gynecology.</w:t>
      </w:r>
    </w:p>
    <w:p w14:paraId="2A85C9F3" w14:textId="77777777" w:rsidR="00303684" w:rsidRPr="0076526D" w:rsidRDefault="00303684" w:rsidP="00CC1F3B">
      <w:pPr>
        <w:pStyle w:val="EnactingClause"/>
        <w:rPr>
          <w:color w:val="auto"/>
        </w:rPr>
      </w:pPr>
      <w:r w:rsidRPr="0076526D">
        <w:rPr>
          <w:color w:val="auto"/>
        </w:rPr>
        <w:t>Be it enacted by the Legislature of West Virginia:</w:t>
      </w:r>
    </w:p>
    <w:p w14:paraId="69A12BBE" w14:textId="77777777" w:rsidR="003C6034" w:rsidRPr="0076526D" w:rsidRDefault="003C6034" w:rsidP="00CC1F3B">
      <w:pPr>
        <w:pStyle w:val="EnactingClause"/>
        <w:rPr>
          <w:color w:val="auto"/>
        </w:rPr>
        <w:sectPr w:rsidR="003C6034" w:rsidRPr="0076526D" w:rsidSect="00010E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ED16FA" w14:textId="77777777" w:rsidR="0067149D" w:rsidRPr="0076526D" w:rsidRDefault="0067149D" w:rsidP="0067149D">
      <w:pPr>
        <w:pStyle w:val="ArticleHeading"/>
        <w:rPr>
          <w:color w:val="auto"/>
          <w:u w:val="single"/>
        </w:rPr>
      </w:pPr>
      <w:r w:rsidRPr="0076526D">
        <w:rPr>
          <w:color w:val="auto"/>
          <w:u w:val="single"/>
        </w:rPr>
        <w:t>ARticle 2Q. Abortion to be Performed by board certified physician.</w:t>
      </w:r>
    </w:p>
    <w:p w14:paraId="1D974B5D" w14:textId="77777777" w:rsidR="0067149D" w:rsidRPr="0076526D" w:rsidRDefault="0067149D" w:rsidP="0067149D">
      <w:pPr>
        <w:pStyle w:val="SectionHeading"/>
        <w:rPr>
          <w:color w:val="auto"/>
          <w:u w:val="single"/>
        </w:rPr>
      </w:pPr>
      <w:r w:rsidRPr="0076526D">
        <w:rPr>
          <w:color w:val="auto"/>
          <w:u w:val="single"/>
        </w:rPr>
        <w:t>§16-2Q-1. Abortion to be performed by board certified physician.</w:t>
      </w:r>
    </w:p>
    <w:p w14:paraId="503300C2" w14:textId="77777777" w:rsidR="0067149D" w:rsidRPr="0076526D" w:rsidRDefault="0067149D" w:rsidP="0067149D">
      <w:pPr>
        <w:pStyle w:val="SectionBody"/>
        <w:rPr>
          <w:color w:val="auto"/>
          <w:u w:val="single"/>
        </w:rPr>
      </w:pPr>
      <w:r w:rsidRPr="0076526D">
        <w:rPr>
          <w:color w:val="auto"/>
          <w:u w:val="single"/>
        </w:rPr>
        <w:t>(a) Any abortion performed in the State of West Virginia shall be performed by a physician board-certified eligible in obstetrics and gynecology.</w:t>
      </w:r>
    </w:p>
    <w:p w14:paraId="4FB0E160" w14:textId="77777777" w:rsidR="0067149D" w:rsidRPr="0076526D" w:rsidRDefault="0067149D" w:rsidP="0067149D">
      <w:pPr>
        <w:pStyle w:val="SectionBody"/>
        <w:rPr>
          <w:color w:val="auto"/>
          <w:u w:val="single"/>
        </w:rPr>
      </w:pPr>
      <w:r w:rsidRPr="0076526D">
        <w:rPr>
          <w:color w:val="auto"/>
          <w:u w:val="single"/>
        </w:rPr>
        <w:t xml:space="preserve">(b) Nothing in this article shall be construed to create a right to abortion. </w:t>
      </w:r>
    </w:p>
    <w:p w14:paraId="2001F64A" w14:textId="77777777" w:rsidR="00C33014" w:rsidRPr="0076526D" w:rsidRDefault="00C33014" w:rsidP="00CC1F3B">
      <w:pPr>
        <w:pStyle w:val="Note"/>
        <w:rPr>
          <w:color w:val="auto"/>
        </w:rPr>
      </w:pPr>
    </w:p>
    <w:p w14:paraId="065249B5" w14:textId="0BF89CB6" w:rsidR="006865E9" w:rsidRPr="0076526D" w:rsidRDefault="00CF1DCA" w:rsidP="00CC1F3B">
      <w:pPr>
        <w:pStyle w:val="Note"/>
        <w:rPr>
          <w:color w:val="auto"/>
        </w:rPr>
      </w:pPr>
      <w:r w:rsidRPr="0076526D">
        <w:rPr>
          <w:color w:val="auto"/>
        </w:rPr>
        <w:t>NOTE: The</w:t>
      </w:r>
      <w:r w:rsidR="006865E9" w:rsidRPr="0076526D">
        <w:rPr>
          <w:color w:val="auto"/>
        </w:rPr>
        <w:t xml:space="preserve"> purpose of this bill is to </w:t>
      </w:r>
      <w:r w:rsidR="0067149D" w:rsidRPr="0076526D">
        <w:rPr>
          <w:color w:val="auto"/>
        </w:rPr>
        <w:t>require all abortions to be performed by a physician board-certified eligible in obstetrics and gynecology.</w:t>
      </w:r>
    </w:p>
    <w:p w14:paraId="1DE2498C" w14:textId="77777777" w:rsidR="006865E9" w:rsidRPr="0076526D" w:rsidRDefault="00AE48A0" w:rsidP="00CC1F3B">
      <w:pPr>
        <w:pStyle w:val="Note"/>
        <w:rPr>
          <w:color w:val="auto"/>
        </w:rPr>
      </w:pPr>
      <w:r w:rsidRPr="0076526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6526D" w:rsidSect="00010EC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BDF7" w14:textId="77777777" w:rsidR="0067149D" w:rsidRPr="00B844FE" w:rsidRDefault="0067149D" w:rsidP="00B844FE">
      <w:r>
        <w:separator/>
      </w:r>
    </w:p>
  </w:endnote>
  <w:endnote w:type="continuationSeparator" w:id="0">
    <w:p w14:paraId="3F3B3A51" w14:textId="77777777" w:rsidR="0067149D" w:rsidRPr="00B844FE" w:rsidRDefault="0067149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0D3DA4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6993E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3018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3A75" w14:textId="77777777" w:rsidR="0067149D" w:rsidRPr="00B844FE" w:rsidRDefault="0067149D" w:rsidP="00B844FE">
      <w:r>
        <w:separator/>
      </w:r>
    </w:p>
  </w:footnote>
  <w:footnote w:type="continuationSeparator" w:id="0">
    <w:p w14:paraId="36BAA503" w14:textId="77777777" w:rsidR="0067149D" w:rsidRPr="00B844FE" w:rsidRDefault="0067149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E44E" w14:textId="77777777" w:rsidR="002A0269" w:rsidRPr="00B844FE" w:rsidRDefault="00390E85">
    <w:pPr>
      <w:pStyle w:val="Header"/>
    </w:pPr>
    <w:sdt>
      <w:sdtPr>
        <w:id w:val="-684364211"/>
        <w:placeholder>
          <w:docPart w:val="921A3CE85D7148538A8E143111A8D03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21A3CE85D7148538A8E143111A8D03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02B2" w14:textId="67A4337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14D1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7149D">
          <w:rPr>
            <w:sz w:val="22"/>
            <w:szCs w:val="22"/>
          </w:rPr>
          <w:t>2023R1045</w:t>
        </w:r>
      </w:sdtContent>
    </w:sdt>
  </w:p>
  <w:p w14:paraId="577D2DE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794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9D"/>
    <w:rsid w:val="0000526A"/>
    <w:rsid w:val="00010EC9"/>
    <w:rsid w:val="000573A9"/>
    <w:rsid w:val="00085D22"/>
    <w:rsid w:val="000C5C77"/>
    <w:rsid w:val="000E3912"/>
    <w:rsid w:val="0010070F"/>
    <w:rsid w:val="0015112E"/>
    <w:rsid w:val="001552E7"/>
    <w:rsid w:val="001566B4"/>
    <w:rsid w:val="00161B21"/>
    <w:rsid w:val="001A66B7"/>
    <w:rsid w:val="001C279E"/>
    <w:rsid w:val="001D459E"/>
    <w:rsid w:val="00214D1D"/>
    <w:rsid w:val="0022348D"/>
    <w:rsid w:val="0027011C"/>
    <w:rsid w:val="00274200"/>
    <w:rsid w:val="00275740"/>
    <w:rsid w:val="002A0269"/>
    <w:rsid w:val="00303684"/>
    <w:rsid w:val="003143F5"/>
    <w:rsid w:val="00314854"/>
    <w:rsid w:val="00390E85"/>
    <w:rsid w:val="00394191"/>
    <w:rsid w:val="003C51CD"/>
    <w:rsid w:val="003C6034"/>
    <w:rsid w:val="00400B5C"/>
    <w:rsid w:val="004368E0"/>
    <w:rsid w:val="00453A2A"/>
    <w:rsid w:val="004C13DD"/>
    <w:rsid w:val="004D3ABE"/>
    <w:rsid w:val="004E3441"/>
    <w:rsid w:val="00500579"/>
    <w:rsid w:val="005A5366"/>
    <w:rsid w:val="006369EB"/>
    <w:rsid w:val="00637E73"/>
    <w:rsid w:val="0067149D"/>
    <w:rsid w:val="006865E9"/>
    <w:rsid w:val="00686E9A"/>
    <w:rsid w:val="00691F3E"/>
    <w:rsid w:val="00694BFB"/>
    <w:rsid w:val="006A106B"/>
    <w:rsid w:val="006C523D"/>
    <w:rsid w:val="006D4036"/>
    <w:rsid w:val="0076526D"/>
    <w:rsid w:val="007A5259"/>
    <w:rsid w:val="007A7081"/>
    <w:rsid w:val="007F1CF5"/>
    <w:rsid w:val="00834EDE"/>
    <w:rsid w:val="008736AA"/>
    <w:rsid w:val="008B4A2D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37B4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C1E2AD"/>
  <w15:chartTrackingRefBased/>
  <w15:docId w15:val="{6BA44E52-231D-4E13-869F-2FF5987D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69FFDB12724E76BE95B78A0891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3779-FBFA-4978-A0F0-A1E727EB1831}"/>
      </w:docPartPr>
      <w:docPartBody>
        <w:p w:rsidR="00A54826" w:rsidRDefault="00A54826">
          <w:pPr>
            <w:pStyle w:val="B569FFDB12724E76BE95B78A08912A42"/>
          </w:pPr>
          <w:r w:rsidRPr="00B844FE">
            <w:t>Prefix Text</w:t>
          </w:r>
        </w:p>
      </w:docPartBody>
    </w:docPart>
    <w:docPart>
      <w:docPartPr>
        <w:name w:val="921A3CE85D7148538A8E143111A8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D289-E83E-4DD7-9205-C051B804F1E3}"/>
      </w:docPartPr>
      <w:docPartBody>
        <w:p w:rsidR="00A54826" w:rsidRDefault="00A54826">
          <w:pPr>
            <w:pStyle w:val="921A3CE85D7148538A8E143111A8D030"/>
          </w:pPr>
          <w:r w:rsidRPr="00B844FE">
            <w:t>[Type here]</w:t>
          </w:r>
        </w:p>
      </w:docPartBody>
    </w:docPart>
    <w:docPart>
      <w:docPartPr>
        <w:name w:val="F128A54E06204CB29735FB16A793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7E767-70F4-4EAA-A110-E43094ECABE8}"/>
      </w:docPartPr>
      <w:docPartBody>
        <w:p w:rsidR="00A54826" w:rsidRDefault="00A54826">
          <w:pPr>
            <w:pStyle w:val="F128A54E06204CB29735FB16A7937BA3"/>
          </w:pPr>
          <w:r w:rsidRPr="00B844FE">
            <w:t>Number</w:t>
          </w:r>
        </w:p>
      </w:docPartBody>
    </w:docPart>
    <w:docPart>
      <w:docPartPr>
        <w:name w:val="DDC40660334D4670BA6991847DF78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C81A5-7843-4D02-8BA9-DECA123938C7}"/>
      </w:docPartPr>
      <w:docPartBody>
        <w:p w:rsidR="00A54826" w:rsidRDefault="00A54826">
          <w:pPr>
            <w:pStyle w:val="DDC40660334D4670BA6991847DF789B5"/>
          </w:pPr>
          <w:r w:rsidRPr="00B844FE">
            <w:t>Enter Sponsors Here</w:t>
          </w:r>
        </w:p>
      </w:docPartBody>
    </w:docPart>
    <w:docPart>
      <w:docPartPr>
        <w:name w:val="BD6390E28D5A4534B03722AAA68A6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C2D-3F4D-48D1-BB56-BB909B98D48C}"/>
      </w:docPartPr>
      <w:docPartBody>
        <w:p w:rsidR="00A54826" w:rsidRDefault="00A54826">
          <w:pPr>
            <w:pStyle w:val="BD6390E28D5A4534B03722AAA68A6E0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26"/>
    <w:rsid w:val="00A5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69FFDB12724E76BE95B78A08912A42">
    <w:name w:val="B569FFDB12724E76BE95B78A08912A42"/>
  </w:style>
  <w:style w:type="paragraph" w:customStyle="1" w:styleId="921A3CE85D7148538A8E143111A8D030">
    <w:name w:val="921A3CE85D7148538A8E143111A8D030"/>
  </w:style>
  <w:style w:type="paragraph" w:customStyle="1" w:styleId="F128A54E06204CB29735FB16A7937BA3">
    <w:name w:val="F128A54E06204CB29735FB16A7937BA3"/>
  </w:style>
  <w:style w:type="paragraph" w:customStyle="1" w:styleId="DDC40660334D4670BA6991847DF789B5">
    <w:name w:val="DDC40660334D4670BA6991847DF789B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6390E28D5A4534B03722AAA68A6E0A">
    <w:name w:val="BD6390E28D5A4534B03722AAA68A6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3</cp:revision>
  <dcterms:created xsi:type="dcterms:W3CDTF">2023-01-10T17:17:00Z</dcterms:created>
  <dcterms:modified xsi:type="dcterms:W3CDTF">2023-01-16T17:11:00Z</dcterms:modified>
</cp:coreProperties>
</file>